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C1" w:rsidRPr="008B3F99" w:rsidRDefault="001E64C1" w:rsidP="001E64C1">
      <w:pPr>
        <w:pStyle w:val="1"/>
        <w:shd w:val="clear" w:color="auto" w:fill="FAFAFA"/>
        <w:jc w:val="center"/>
        <w:rPr>
          <w:rFonts w:ascii="Arial" w:hAnsi="Arial" w:cs="Arial"/>
          <w:color w:val="FF0000"/>
          <w:u w:val="single"/>
        </w:rPr>
      </w:pPr>
      <w:bookmarkStart w:id="0" w:name="_GoBack"/>
      <w:bookmarkEnd w:id="0"/>
      <w:r w:rsidRPr="008B3F99">
        <w:rPr>
          <w:rFonts w:ascii="Arial" w:hAnsi="Arial" w:cs="Arial"/>
          <w:color w:val="FF0000"/>
          <w:u w:val="single"/>
        </w:rPr>
        <w:t>Безопасность летнего отдыха.</w:t>
      </w:r>
    </w:p>
    <w:p w:rsidR="001E64C1" w:rsidRDefault="001E64C1" w:rsidP="00B7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4C" w:rsidRDefault="00F03EB7" w:rsidP="00B7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E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7938" cy="2894274"/>
            <wp:effectExtent l="19050" t="0" r="0" b="0"/>
            <wp:docPr id="1" name="Рисунок 1" descr="C:\Users\user\Desktop\3.ЗДОРОВЫЕ_КАНИКУЛЫ (5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ЗДОРОВЫЕ_КАНИКУЛЫ (5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583" cy="289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4C1" w:rsidRDefault="001E64C1" w:rsidP="00B7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2D" w:rsidRPr="00B76C4C" w:rsidRDefault="001E64C1" w:rsidP="00B7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4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544407"/>
            <wp:effectExtent l="19050" t="0" r="3175" b="0"/>
            <wp:docPr id="2" name="Рисунок 1" descr="C:\Users\user\Desktop\Morozenoe-1980x848p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orozenoe-1980x848p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4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4C" w:rsidRPr="00B76C4C" w:rsidRDefault="00B76C4C" w:rsidP="00B76C4C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232629"/>
          <w:sz w:val="24"/>
          <w:szCs w:val="24"/>
          <w:lang w:eastAsia="ru-RU"/>
        </w:rPr>
      </w:pPr>
    </w:p>
    <w:p w:rsidR="00B76C4C" w:rsidRPr="00B76C4C" w:rsidRDefault="00B76C4C" w:rsidP="00B76C4C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32629"/>
          <w:sz w:val="28"/>
          <w:szCs w:val="28"/>
          <w:lang w:eastAsia="ru-RU"/>
        </w:rPr>
      </w:pP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Главное правило – к долгожданному отпуску нужно готовиться заранее.</w:t>
      </w:r>
    </w:p>
    <w:p w:rsidR="00B76C4C" w:rsidRPr="00B76C4C" w:rsidRDefault="00B76C4C" w:rsidP="00B76C4C">
      <w:pPr>
        <w:shd w:val="clear" w:color="auto" w:fill="FAFAFA"/>
        <w:spacing w:beforeAutospacing="1" w:after="0" w:afterAutospacing="1" w:line="240" w:lineRule="auto"/>
        <w:outlineLvl w:val="1"/>
        <w:rPr>
          <w:rFonts w:ascii="Arial" w:eastAsia="Times New Roman" w:hAnsi="Arial" w:cs="Arial"/>
          <w:b/>
          <w:bCs/>
          <w:color w:val="232629"/>
          <w:sz w:val="36"/>
          <w:szCs w:val="36"/>
          <w:lang w:eastAsia="ru-RU"/>
        </w:rPr>
      </w:pPr>
      <w:r w:rsidRPr="00B76C4C">
        <w:rPr>
          <w:rFonts w:ascii="Arial" w:eastAsia="Times New Roman" w:hAnsi="Arial" w:cs="Arial"/>
          <w:b/>
          <w:bCs/>
          <w:color w:val="232629"/>
          <w:sz w:val="36"/>
          <w:szCs w:val="36"/>
          <w:lang w:eastAsia="ru-RU"/>
        </w:rPr>
        <w:t>Что нужно учесть?</w:t>
      </w:r>
    </w:p>
    <w:p w:rsidR="00B76C4C" w:rsidRPr="00B76C4C" w:rsidRDefault="00B76C4C" w:rsidP="00325C99">
      <w:pPr>
        <w:shd w:val="clear" w:color="auto" w:fill="FAFAFA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32629"/>
          <w:sz w:val="28"/>
          <w:szCs w:val="28"/>
          <w:lang w:eastAsia="ru-RU"/>
        </w:rPr>
      </w:pP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 xml:space="preserve">Чтобы провести время с удовольствием и максимальной пользой, прежде </w:t>
      </w:r>
      <w:proofErr w:type="gramStart"/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всего</w:t>
      </w:r>
      <w:proofErr w:type="gramEnd"/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 </w:t>
      </w:r>
      <w:r w:rsidRPr="00B76C4C">
        <w:rPr>
          <w:rFonts w:ascii="Arial" w:eastAsia="Times New Roman" w:hAnsi="Arial" w:cs="Arial"/>
          <w:b/>
          <w:bCs/>
          <w:color w:val="232629"/>
          <w:sz w:val="28"/>
          <w:lang w:eastAsia="ru-RU"/>
        </w:rPr>
        <w:t>следует собрать информацию о будущем месте отдыха</w:t>
      </w: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 xml:space="preserve">, причем не только о достопримечательностях и красивых местах. Изучите информацию о климатических условиях в месте предстоящего пребывания, температуре воздуха, особенностях местной кухни, местах для прогулок и купания. Почитайте в интернете отзывы людей, уже отдыхавших в этом месте, – это может </w:t>
      </w: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lastRenderedPageBreak/>
        <w:t>пригодиться. Еще на этапе планирования следует </w:t>
      </w:r>
      <w:r w:rsidRPr="00B76C4C">
        <w:rPr>
          <w:rFonts w:ascii="Arial" w:eastAsia="Times New Roman" w:hAnsi="Arial" w:cs="Arial"/>
          <w:b/>
          <w:bCs/>
          <w:color w:val="232629"/>
          <w:sz w:val="28"/>
          <w:lang w:eastAsia="ru-RU"/>
        </w:rPr>
        <w:t>уточнить у туроператоров и в территориальных органах Роспотребнадзора информацию об эпидемиологической ситуации в стране </w:t>
      </w: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планируемого пребывания и возможных угрозах.</w:t>
      </w:r>
    </w:p>
    <w:p w:rsidR="00B76C4C" w:rsidRPr="00B76C4C" w:rsidRDefault="00B76C4C" w:rsidP="00B76C4C">
      <w:pPr>
        <w:shd w:val="clear" w:color="auto" w:fill="FAFAFA"/>
        <w:spacing w:beforeAutospacing="1" w:after="0" w:afterAutospacing="1" w:line="240" w:lineRule="auto"/>
        <w:rPr>
          <w:rFonts w:ascii="Arial" w:eastAsia="Times New Roman" w:hAnsi="Arial" w:cs="Arial"/>
          <w:color w:val="232629"/>
          <w:sz w:val="28"/>
          <w:szCs w:val="28"/>
          <w:lang w:eastAsia="ru-RU"/>
        </w:rPr>
      </w:pPr>
      <w:r w:rsidRPr="00B76C4C">
        <w:rPr>
          <w:rFonts w:ascii="Arial" w:eastAsia="Times New Roman" w:hAnsi="Arial" w:cs="Arial"/>
          <w:b/>
          <w:bCs/>
          <w:color w:val="232629"/>
          <w:sz w:val="28"/>
          <w:szCs w:val="28"/>
          <w:lang w:eastAsia="ru-RU"/>
        </w:rPr>
        <w:t>ВАЖНО: </w:t>
      </w: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если вы направляетесь в экзотические страны – помните о вакцинации от опасных тропических инфекций.</w:t>
      </w:r>
    </w:p>
    <w:p w:rsidR="00B76C4C" w:rsidRPr="00B76C4C" w:rsidRDefault="00B76C4C" w:rsidP="00325C99">
      <w:pPr>
        <w:shd w:val="clear" w:color="auto" w:fill="FAFAFA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32629"/>
          <w:sz w:val="28"/>
          <w:szCs w:val="28"/>
          <w:lang w:eastAsia="ru-RU"/>
        </w:rPr>
      </w:pP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Есть </w:t>
      </w:r>
      <w:r w:rsidRPr="00B76C4C">
        <w:rPr>
          <w:rFonts w:ascii="Arial" w:eastAsia="Times New Roman" w:hAnsi="Arial" w:cs="Arial"/>
          <w:b/>
          <w:bCs/>
          <w:color w:val="232629"/>
          <w:sz w:val="28"/>
          <w:lang w:eastAsia="ru-RU"/>
        </w:rPr>
        <w:t>обязательные прививки</w:t>
      </w: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 xml:space="preserve">, без которых в ряд стран просто не пустят (прежде </w:t>
      </w:r>
      <w:proofErr w:type="gramStart"/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всего</w:t>
      </w:r>
      <w:proofErr w:type="gramEnd"/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 xml:space="preserve"> в страны, неблагополучные по желтой лихорадке). Есть государства, где прививки обязательными не являются, но крайне желательны в связи с неблагоприятной обстановкой по брюшному тифу, столбняку, вирусному гепатиту</w:t>
      </w:r>
      <w:proofErr w:type="gramStart"/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 xml:space="preserve"> А</w:t>
      </w:r>
      <w:proofErr w:type="gramEnd"/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, менингококковой инфекции и другим. А для профилактики малярии нужно до выезда в эндемичные по малярии страны Африки, Юго-Восточной Азии, Южной Америки начать прием противомалярийных препаратов (по рекомендации врача). Если вы отправляетесь в отпуск с ребенком, помните о своевременной вакцинации (соответственно возрасту). При необходимости проконсультируйтесь с педиатром.</w:t>
      </w:r>
    </w:p>
    <w:p w:rsidR="00B76C4C" w:rsidRPr="00B76C4C" w:rsidRDefault="00B76C4C" w:rsidP="00325C99">
      <w:pPr>
        <w:shd w:val="clear" w:color="auto" w:fill="FAFAFA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32629"/>
          <w:sz w:val="28"/>
          <w:szCs w:val="28"/>
          <w:lang w:eastAsia="ru-RU"/>
        </w:rPr>
      </w:pPr>
      <w:r w:rsidRPr="00B76C4C">
        <w:rPr>
          <w:rFonts w:ascii="Arial" w:eastAsia="Times New Roman" w:hAnsi="Arial" w:cs="Arial"/>
          <w:b/>
          <w:bCs/>
          <w:color w:val="232629"/>
          <w:sz w:val="28"/>
          <w:lang w:eastAsia="ru-RU"/>
        </w:rPr>
        <w:t>Соберите «походную» аптечку</w:t>
      </w: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 xml:space="preserve">, положив в нее медикаменты, которыми вы обычно пользуетесь в повседневной жизни при различных недомоганиях. Обязательно положите в аптечку </w:t>
      </w:r>
      <w:proofErr w:type="spellStart"/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энтеросорбент</w:t>
      </w:r>
      <w:proofErr w:type="spellEnd"/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 xml:space="preserve"> (или активированный уголь). Не забудьте препараты, которые вы постоянно принимаете по назначению врача.</w:t>
      </w:r>
    </w:p>
    <w:p w:rsidR="008B3F99" w:rsidRDefault="008B3F99" w:rsidP="00B76C4C">
      <w:pPr>
        <w:shd w:val="clear" w:color="auto" w:fill="FAFAFA"/>
        <w:spacing w:beforeAutospacing="1" w:after="0" w:afterAutospacing="1" w:line="240" w:lineRule="auto"/>
        <w:outlineLvl w:val="1"/>
        <w:rPr>
          <w:rFonts w:ascii="Arial" w:eastAsia="Times New Roman" w:hAnsi="Arial" w:cs="Arial"/>
          <w:b/>
          <w:bCs/>
          <w:color w:val="232629"/>
          <w:sz w:val="36"/>
          <w:szCs w:val="36"/>
          <w:lang w:eastAsia="ru-RU"/>
        </w:rPr>
      </w:pPr>
    </w:p>
    <w:p w:rsidR="00B76C4C" w:rsidRPr="00B76C4C" w:rsidRDefault="00B76C4C" w:rsidP="00B76C4C">
      <w:pPr>
        <w:shd w:val="clear" w:color="auto" w:fill="FAFAFA"/>
        <w:spacing w:beforeAutospacing="1" w:after="0" w:afterAutospacing="1" w:line="240" w:lineRule="auto"/>
        <w:outlineLvl w:val="1"/>
        <w:rPr>
          <w:rFonts w:ascii="Arial" w:eastAsia="Times New Roman" w:hAnsi="Arial" w:cs="Arial"/>
          <w:b/>
          <w:bCs/>
          <w:color w:val="232629"/>
          <w:sz w:val="36"/>
          <w:szCs w:val="36"/>
          <w:lang w:eastAsia="ru-RU"/>
        </w:rPr>
      </w:pPr>
      <w:r w:rsidRPr="00B76C4C">
        <w:rPr>
          <w:rFonts w:ascii="Arial" w:eastAsia="Times New Roman" w:hAnsi="Arial" w:cs="Arial"/>
          <w:b/>
          <w:bCs/>
          <w:color w:val="232629"/>
          <w:sz w:val="36"/>
          <w:szCs w:val="36"/>
          <w:lang w:eastAsia="ru-RU"/>
        </w:rPr>
        <w:t>Безопасный отдых – в ваших руках</w:t>
      </w:r>
    </w:p>
    <w:p w:rsidR="00B76C4C" w:rsidRPr="00B76C4C" w:rsidRDefault="00B76C4C" w:rsidP="00325C99">
      <w:pPr>
        <w:shd w:val="clear" w:color="auto" w:fill="FAFAFA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32629"/>
          <w:sz w:val="28"/>
          <w:szCs w:val="28"/>
          <w:lang w:eastAsia="ru-RU"/>
        </w:rPr>
      </w:pP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Самыми частыми заболеваниями отпускников являются </w:t>
      </w:r>
      <w:r w:rsidRPr="00B76C4C">
        <w:rPr>
          <w:rFonts w:ascii="Arial" w:eastAsia="Times New Roman" w:hAnsi="Arial" w:cs="Arial"/>
          <w:b/>
          <w:bCs/>
          <w:color w:val="232629"/>
          <w:sz w:val="28"/>
          <w:lang w:eastAsia="ru-RU"/>
        </w:rPr>
        <w:t>острые кишечные инфекции и пищевые отравления</w:t>
      </w: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, называемые «болезнями грязных рук» (название говорит само за себя).</w:t>
      </w:r>
    </w:p>
    <w:p w:rsidR="00B76C4C" w:rsidRPr="00B76C4C" w:rsidRDefault="00B76C4C" w:rsidP="00325C99">
      <w:pPr>
        <w:shd w:val="clear" w:color="auto" w:fill="FAFAFA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32629"/>
          <w:sz w:val="28"/>
          <w:szCs w:val="28"/>
          <w:lang w:eastAsia="ru-RU"/>
        </w:rPr>
      </w:pP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Причины этих болезней самые разные. Чаще всего – </w:t>
      </w:r>
      <w:r w:rsidRPr="00B76C4C">
        <w:rPr>
          <w:rFonts w:ascii="Arial" w:eastAsia="Times New Roman" w:hAnsi="Arial" w:cs="Arial"/>
          <w:b/>
          <w:bCs/>
          <w:color w:val="232629"/>
          <w:sz w:val="28"/>
          <w:lang w:eastAsia="ru-RU"/>
        </w:rPr>
        <w:t>недоброкачественные продукты и вода</w:t>
      </w: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. Большой риск (особенно для детей) несет заглатывание загрязненной пресной или морской воды, воды из бассейнов. Детям следует доходчиво объяснить недопустимость этого еще перед началом отдыха.</w:t>
      </w:r>
    </w:p>
    <w:p w:rsidR="00B76C4C" w:rsidRPr="00B76C4C" w:rsidRDefault="00B76C4C" w:rsidP="00325C9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629"/>
          <w:sz w:val="28"/>
          <w:szCs w:val="28"/>
          <w:lang w:eastAsia="ru-RU"/>
        </w:rPr>
      </w:pP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В лучшем случае эти болезни не приводят к существенному ущербу для здоровья (хотя это вполне возможно), но могут испортить отдых на несколько дней. Однако бывает, что эти инфекции так просто не проходят и требуют медицинской помощи. Особо тяжело кишечные инфекции переносят дети.</w:t>
      </w:r>
    </w:p>
    <w:p w:rsidR="00B76C4C" w:rsidRPr="00B76C4C" w:rsidRDefault="00B76C4C" w:rsidP="00325C99">
      <w:pPr>
        <w:shd w:val="clear" w:color="auto" w:fill="FAFAFA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32629"/>
          <w:sz w:val="28"/>
          <w:szCs w:val="28"/>
          <w:lang w:eastAsia="ru-RU"/>
        </w:rPr>
      </w:pP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lastRenderedPageBreak/>
        <w:t>Соблюдая достаточно </w:t>
      </w:r>
      <w:r w:rsidRPr="00B76C4C">
        <w:rPr>
          <w:rFonts w:ascii="Arial" w:eastAsia="Times New Roman" w:hAnsi="Arial" w:cs="Arial"/>
          <w:b/>
          <w:bCs/>
          <w:color w:val="232629"/>
          <w:sz w:val="28"/>
          <w:lang w:eastAsia="ru-RU"/>
        </w:rPr>
        <w:t>простые правила личной гигиены</w:t>
      </w: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 xml:space="preserve">, </w:t>
      </w:r>
      <w:proofErr w:type="gramStart"/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возможно</w:t>
      </w:r>
      <w:proofErr w:type="gramEnd"/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 xml:space="preserve"> предотвратить заражение инфекциями, передающимися с продуктами питания и водой. Всегда имейте при себе антибактериальные салфетки (гели, антисептики) и пользуйтесь ими при необходимости. Не </w:t>
      </w:r>
      <w:proofErr w:type="gramStart"/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берите</w:t>
      </w:r>
      <w:proofErr w:type="gramEnd"/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 xml:space="preserve"> пищу грязными (немытыми или не обработанными салфетками) руками. Как можно реже касайтесь руками лица (особенно области рта и носа). И главное – научите этому детей, заранее предупредите их об опасности инфицирования. </w:t>
      </w:r>
      <w:r w:rsidRPr="00B76C4C">
        <w:rPr>
          <w:rFonts w:ascii="Arial" w:eastAsia="Times New Roman" w:hAnsi="Arial" w:cs="Arial"/>
          <w:b/>
          <w:bCs/>
          <w:color w:val="232629"/>
          <w:sz w:val="28"/>
          <w:lang w:eastAsia="ru-RU"/>
        </w:rPr>
        <w:t>Тщательно мойте овощи и фрукты</w:t>
      </w: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, включая те, которые имеют несъедобную кожуру, – разрез немытого арбуза или дыни легко позволяет опасным микроорганизмам перейти с несъедобной кожуры в съедобную мякоть.</w:t>
      </w:r>
    </w:p>
    <w:p w:rsidR="00B76C4C" w:rsidRPr="00B76C4C" w:rsidRDefault="00B76C4C" w:rsidP="00325C99">
      <w:pPr>
        <w:shd w:val="clear" w:color="auto" w:fill="FAFAFA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32629"/>
          <w:sz w:val="28"/>
          <w:szCs w:val="28"/>
          <w:lang w:eastAsia="ru-RU"/>
        </w:rPr>
      </w:pPr>
      <w:r w:rsidRPr="00B76C4C">
        <w:rPr>
          <w:rFonts w:ascii="Arial" w:eastAsia="Times New Roman" w:hAnsi="Arial" w:cs="Arial"/>
          <w:b/>
          <w:bCs/>
          <w:color w:val="232629"/>
          <w:sz w:val="28"/>
          <w:szCs w:val="28"/>
          <w:lang w:eastAsia="ru-RU"/>
        </w:rPr>
        <w:t>ВАЖНО! </w:t>
      </w: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Самым эффективным и доступным способом защиты от множества инфекционных заболеваний (даже от особо опасных) является обычное мытье рук с мылом. Значение имеет не только обеззараживающее действие самого мыла, но и тепловое и механическое действие струи воды. Если нет возможности помыть руки, используйте различные антисептические средства (салфетки, растворы, дезинфицирующий гель для рук). Ну а в крайнем случае может пригодиться любой спиртосодержащий раствор (одеколон, крепкие алкогольные напитки, аптечные настойки).</w:t>
      </w:r>
    </w:p>
    <w:p w:rsidR="00B76C4C" w:rsidRPr="00B76C4C" w:rsidRDefault="00B76C4C" w:rsidP="00325C99">
      <w:pPr>
        <w:shd w:val="clear" w:color="auto" w:fill="FAFAFA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32629"/>
          <w:sz w:val="28"/>
          <w:szCs w:val="28"/>
          <w:lang w:eastAsia="ru-RU"/>
        </w:rPr>
      </w:pPr>
      <w:r w:rsidRPr="00B76C4C">
        <w:rPr>
          <w:rFonts w:ascii="Arial" w:eastAsia="Times New Roman" w:hAnsi="Arial" w:cs="Arial"/>
          <w:b/>
          <w:bCs/>
          <w:color w:val="232629"/>
          <w:sz w:val="28"/>
          <w:lang w:eastAsia="ru-RU"/>
        </w:rPr>
        <w:t>Отдельно – о воде. </w:t>
      </w: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 xml:space="preserve">Водный путь передачи возбудителей различных инфекций </w:t>
      </w:r>
      <w:proofErr w:type="gramStart"/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характерен</w:t>
      </w:r>
      <w:proofErr w:type="gramEnd"/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 xml:space="preserve"> прежде всего для стран с жарким климатом и не самой лучшей гигиенической обстановкой. Среди заболеваний не только различные кишечные инфекции вирусной и бактериальной природы, но и вирусные гепатиты</w:t>
      </w:r>
      <w:proofErr w:type="gramStart"/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 xml:space="preserve"> А</w:t>
      </w:r>
      <w:proofErr w:type="gramEnd"/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 xml:space="preserve"> и Е, энтеровирусная инфекция, холера, брюшной тиф и паратифы, лептоспироз, туляремия, бруцеллез, полиомиелит, различные гельминтозы и другие.</w:t>
      </w:r>
    </w:p>
    <w:p w:rsidR="00B76C4C" w:rsidRPr="00B76C4C" w:rsidRDefault="00B76C4C" w:rsidP="00325C99">
      <w:pPr>
        <w:shd w:val="clear" w:color="auto" w:fill="FAFAFA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32629"/>
          <w:sz w:val="28"/>
          <w:szCs w:val="28"/>
          <w:lang w:eastAsia="ru-RU"/>
        </w:rPr>
      </w:pPr>
      <w:r w:rsidRPr="00B76C4C">
        <w:rPr>
          <w:rFonts w:ascii="Arial" w:eastAsia="Times New Roman" w:hAnsi="Arial" w:cs="Arial"/>
          <w:b/>
          <w:bCs/>
          <w:color w:val="232629"/>
          <w:sz w:val="28"/>
          <w:szCs w:val="28"/>
          <w:lang w:eastAsia="ru-RU"/>
        </w:rPr>
        <w:t>ВАЖНО! </w:t>
      </w: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Пейте только однозначно безопасную воду (кипяченую, бутилированную). Не используйте лед, приготовленный из сырой воды. Применяйте безопасную воду не только для питья, но и для умывания, чистки зубов, других гигиенических процедур.</w:t>
      </w:r>
    </w:p>
    <w:p w:rsidR="00B76C4C" w:rsidRPr="00B76C4C" w:rsidRDefault="00B76C4C" w:rsidP="00B76C4C">
      <w:pPr>
        <w:shd w:val="clear" w:color="auto" w:fill="FAFAFA"/>
        <w:spacing w:beforeAutospacing="1" w:after="0" w:afterAutospacing="1" w:line="240" w:lineRule="auto"/>
        <w:outlineLvl w:val="1"/>
        <w:rPr>
          <w:rFonts w:ascii="Arial" w:eastAsia="Times New Roman" w:hAnsi="Arial" w:cs="Arial"/>
          <w:b/>
          <w:bCs/>
          <w:color w:val="232629"/>
          <w:sz w:val="36"/>
          <w:szCs w:val="36"/>
          <w:lang w:eastAsia="ru-RU"/>
        </w:rPr>
      </w:pPr>
      <w:r w:rsidRPr="00B76C4C">
        <w:rPr>
          <w:rFonts w:ascii="Arial" w:eastAsia="Times New Roman" w:hAnsi="Arial" w:cs="Arial"/>
          <w:b/>
          <w:bCs/>
          <w:color w:val="232629"/>
          <w:sz w:val="36"/>
          <w:szCs w:val="36"/>
          <w:lang w:eastAsia="ru-RU"/>
        </w:rPr>
        <w:t>Система «шведского стола»</w:t>
      </w:r>
    </w:p>
    <w:p w:rsidR="00B76C4C" w:rsidRPr="00B76C4C" w:rsidRDefault="00B76C4C" w:rsidP="00325C99">
      <w:pPr>
        <w:shd w:val="clear" w:color="auto" w:fill="FAFAFA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32629"/>
          <w:sz w:val="28"/>
          <w:szCs w:val="28"/>
          <w:lang w:eastAsia="ru-RU"/>
        </w:rPr>
      </w:pP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Какие блюда могут быть опасны, а какие можно есть смело, не опасаясь последствий? Самыми скоропортящимися и «любимыми» патогенными бактериями являются </w:t>
      </w:r>
      <w:r w:rsidRPr="00B76C4C">
        <w:rPr>
          <w:rFonts w:ascii="Arial" w:eastAsia="Times New Roman" w:hAnsi="Arial" w:cs="Arial"/>
          <w:b/>
          <w:bCs/>
          <w:color w:val="232629"/>
          <w:sz w:val="28"/>
          <w:lang w:eastAsia="ru-RU"/>
        </w:rPr>
        <w:t>салаты с майонезом и сметаной</w:t>
      </w: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. Выбирайте салаты, заправленные растительным маслом и уксусом, – они дольше хранятся при комнатной температуре. </w:t>
      </w:r>
      <w:r w:rsidRPr="00B76C4C">
        <w:rPr>
          <w:rFonts w:ascii="Arial" w:eastAsia="Times New Roman" w:hAnsi="Arial" w:cs="Arial"/>
          <w:b/>
          <w:bCs/>
          <w:color w:val="232629"/>
          <w:sz w:val="28"/>
          <w:lang w:eastAsia="ru-RU"/>
        </w:rPr>
        <w:t>Творог, сметана, йогурты</w:t>
      </w: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 лучше не накладывать из общей посуды, а брать любые молочные продукты в герметичной фабричной упаковке с указанным сроком годности. </w:t>
      </w:r>
      <w:r w:rsidRPr="00B76C4C">
        <w:rPr>
          <w:rFonts w:ascii="Arial" w:eastAsia="Times New Roman" w:hAnsi="Arial" w:cs="Arial"/>
          <w:b/>
          <w:bCs/>
          <w:color w:val="232629"/>
          <w:sz w:val="28"/>
          <w:lang w:eastAsia="ru-RU"/>
        </w:rPr>
        <w:t>Соусы</w:t>
      </w: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 xml:space="preserve"> в общей посуде тоже лучше избегать, </w:t>
      </w: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lastRenderedPageBreak/>
        <w:t>предпочитая индивидуальную упаковку. Однако если соус находится в закрытой упаковке, из которой его нужно выдавливать или наливать через трубочку, то явной опасности нет. </w:t>
      </w:r>
    </w:p>
    <w:p w:rsidR="00B76C4C" w:rsidRPr="00B76C4C" w:rsidRDefault="00B76C4C" w:rsidP="00325C99">
      <w:pPr>
        <w:shd w:val="clear" w:color="auto" w:fill="FAFAFA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32629"/>
          <w:sz w:val="28"/>
          <w:szCs w:val="28"/>
          <w:lang w:eastAsia="ru-RU"/>
        </w:rPr>
      </w:pP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Свежие, приготовленные и хранящиеся с соблюдением норм санитарной безопасности блюда из мяса и рыбы опасности, как правило, не представляют. Благотворной средой для размножения различных микроорганизмов являются </w:t>
      </w:r>
      <w:r w:rsidRPr="00B76C4C">
        <w:rPr>
          <w:rFonts w:ascii="Arial" w:eastAsia="Times New Roman" w:hAnsi="Arial" w:cs="Arial"/>
          <w:b/>
          <w:bCs/>
          <w:color w:val="232629"/>
          <w:sz w:val="28"/>
          <w:lang w:eastAsia="ru-RU"/>
        </w:rPr>
        <w:t>творожные десерты, пирожные с кремом</w:t>
      </w: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 и другие. Не стоит брать нарезанные фрукты, лучше взять целые и самостоятельно их порезать. </w:t>
      </w:r>
      <w:r w:rsidRPr="00B76C4C">
        <w:rPr>
          <w:rFonts w:ascii="Arial" w:eastAsia="Times New Roman" w:hAnsi="Arial" w:cs="Arial"/>
          <w:b/>
          <w:bCs/>
          <w:color w:val="232629"/>
          <w:sz w:val="28"/>
          <w:lang w:eastAsia="ru-RU"/>
        </w:rPr>
        <w:t>Осторожно с зеленью! </w:t>
      </w: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Если она плохо помыта, то может стать источником возбудителей острых кишечных инфекций и некоторых гельминтозов (глистных заболеваний), попавших на зелень из почвы.</w:t>
      </w:r>
    </w:p>
    <w:p w:rsidR="00B76C4C" w:rsidRPr="00B76C4C" w:rsidRDefault="00B76C4C" w:rsidP="00325C9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629"/>
          <w:sz w:val="28"/>
          <w:szCs w:val="28"/>
          <w:lang w:eastAsia="ru-RU"/>
        </w:rPr>
      </w:pP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 xml:space="preserve">Но есть продукты однозначно надежные и безопасные. </w:t>
      </w:r>
      <w:proofErr w:type="gramStart"/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Это хлебобулочные изделия, гарниры (свежеприготовленные), крутые яйца, твердые сыры, мед, копченая колбаса и, конечно, любые продукты в фабричной упаковке. </w:t>
      </w:r>
      <w:proofErr w:type="gramEnd"/>
    </w:p>
    <w:p w:rsidR="00B76C4C" w:rsidRPr="00B76C4C" w:rsidRDefault="00B76C4C" w:rsidP="00325C9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629"/>
          <w:sz w:val="28"/>
          <w:szCs w:val="28"/>
          <w:lang w:eastAsia="ru-RU"/>
        </w:rPr>
      </w:pP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И универсальный совет: при любых сомнениях в свежести и качестве предлагаемых блюд не стоит их брать.</w:t>
      </w:r>
    </w:p>
    <w:p w:rsidR="00B76C4C" w:rsidRPr="00B76C4C" w:rsidRDefault="00B76C4C" w:rsidP="00325C99">
      <w:pPr>
        <w:shd w:val="clear" w:color="auto" w:fill="FAFAFA"/>
        <w:spacing w:beforeAutospacing="1" w:after="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32629"/>
          <w:sz w:val="36"/>
          <w:szCs w:val="36"/>
          <w:lang w:eastAsia="ru-RU"/>
        </w:rPr>
      </w:pPr>
      <w:r w:rsidRPr="00B76C4C">
        <w:rPr>
          <w:rFonts w:ascii="Arial" w:eastAsia="Times New Roman" w:hAnsi="Arial" w:cs="Arial"/>
          <w:b/>
          <w:bCs/>
          <w:color w:val="232629"/>
          <w:sz w:val="36"/>
          <w:szCs w:val="36"/>
          <w:lang w:eastAsia="ru-RU"/>
        </w:rPr>
        <w:t>Как выбрать безопасное кафе на отдыхе?</w:t>
      </w:r>
    </w:p>
    <w:p w:rsidR="00B76C4C" w:rsidRPr="00B76C4C" w:rsidRDefault="00B76C4C" w:rsidP="00325C99">
      <w:pPr>
        <w:shd w:val="clear" w:color="auto" w:fill="FAFAFA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32629"/>
          <w:sz w:val="28"/>
          <w:szCs w:val="28"/>
          <w:lang w:eastAsia="ru-RU"/>
        </w:rPr>
      </w:pP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С уличной едой, предлагаемой на каждом шагу, следует быть максимально осторожными. В жару при неправильном хранении </w:t>
      </w:r>
      <w:r w:rsidRPr="00B76C4C">
        <w:rPr>
          <w:rFonts w:ascii="Arial" w:eastAsia="Times New Roman" w:hAnsi="Arial" w:cs="Arial"/>
          <w:b/>
          <w:bCs/>
          <w:color w:val="232629"/>
          <w:sz w:val="28"/>
          <w:lang w:eastAsia="ru-RU"/>
        </w:rPr>
        <w:t>практически любые готовые блюда и кулинарные изделия уже через два-три часа становятся потенциально опасными</w:t>
      </w: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 xml:space="preserve">. Даже безопасная, на первый взгляд, вареная кукуруза может стать источником серьезного пищевого отравления – ведь неизвестно, когда ее сварили и сколько времени она провела под палящим солнцем. Что уж говорить о пирожках, беляшах и </w:t>
      </w:r>
      <w:proofErr w:type="spellStart"/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шаурме</w:t>
      </w:r>
      <w:proofErr w:type="spellEnd"/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! Если очень хочется перекусить, возьмите продукты, которые не портятся в жару, находятся в фабричной упаковке и продаются практически везде, – печенье, галеты, орешки, сухарики. </w:t>
      </w:r>
    </w:p>
    <w:p w:rsidR="00B76C4C" w:rsidRPr="00B76C4C" w:rsidRDefault="00B76C4C" w:rsidP="00325C99">
      <w:pPr>
        <w:shd w:val="clear" w:color="auto" w:fill="FAFAFA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32629"/>
          <w:sz w:val="28"/>
          <w:szCs w:val="28"/>
          <w:lang w:eastAsia="ru-RU"/>
        </w:rPr>
      </w:pP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Конечно, </w:t>
      </w:r>
      <w:r w:rsidRPr="00B76C4C">
        <w:rPr>
          <w:rFonts w:ascii="Arial" w:eastAsia="Times New Roman" w:hAnsi="Arial" w:cs="Arial"/>
          <w:b/>
          <w:bCs/>
          <w:color w:val="232629"/>
          <w:sz w:val="28"/>
          <w:lang w:eastAsia="ru-RU"/>
        </w:rPr>
        <w:t>можно поесть в кафе или закусочной</w:t>
      </w: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 xml:space="preserve">. Ведь к таким организованным стационарным точкам общественного питания предъявляются достаточно строгие требования. Они должны иметь холодильное оборудование для скоропортящихся продуктов, напитков и мороженого. Ассортимент должен быть представлен только готовыми пищевыми продуктами промышленного производства или изделиями из полуфабрикатов высокой степени готовности с возможностью подогрева (в потребительской упаковке). Хлеб, выпечка и кондитерские изделия должны отпускаться в упакованном виде. И, </w:t>
      </w: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lastRenderedPageBreak/>
        <w:t>конечно, у персонала таких предприятий должны быть оформлены медицинские книжки. Если все так, то никакой опасности нет.</w:t>
      </w:r>
    </w:p>
    <w:p w:rsidR="00B76C4C" w:rsidRPr="00B76C4C" w:rsidRDefault="00B76C4C" w:rsidP="00325C9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629"/>
          <w:sz w:val="28"/>
          <w:szCs w:val="28"/>
          <w:lang w:eastAsia="ru-RU"/>
        </w:rPr>
      </w:pP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Но при малейшем сомнении в соблюдении всех этих условий лучшим способом сберечь свое здоровье будет отказ от посещения таких предприятий.</w:t>
      </w:r>
    </w:p>
    <w:p w:rsidR="00B76C4C" w:rsidRPr="00B76C4C" w:rsidRDefault="00B76C4C" w:rsidP="00325C99">
      <w:pPr>
        <w:shd w:val="clear" w:color="auto" w:fill="FAFAFA"/>
        <w:spacing w:beforeAutospacing="1" w:after="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32629"/>
          <w:sz w:val="36"/>
          <w:szCs w:val="36"/>
          <w:lang w:eastAsia="ru-RU"/>
        </w:rPr>
      </w:pPr>
      <w:r w:rsidRPr="00B76C4C">
        <w:rPr>
          <w:rFonts w:ascii="Arial" w:eastAsia="Times New Roman" w:hAnsi="Arial" w:cs="Arial"/>
          <w:b/>
          <w:bCs/>
          <w:color w:val="232629"/>
          <w:sz w:val="36"/>
          <w:szCs w:val="36"/>
          <w:lang w:eastAsia="ru-RU"/>
        </w:rPr>
        <w:t>Что делать, если болезнь все-таки наступила?</w:t>
      </w:r>
    </w:p>
    <w:p w:rsidR="00B76C4C" w:rsidRPr="00B76C4C" w:rsidRDefault="00B76C4C" w:rsidP="00325C9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629"/>
          <w:sz w:val="28"/>
          <w:szCs w:val="28"/>
          <w:lang w:eastAsia="ru-RU"/>
        </w:rPr>
      </w:pPr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 xml:space="preserve">Первое: нужно провести пострадавшему промывание желудка – дать выпить мелкими глотками четыре-пять стаканов воды, после чего вызвать рвоту, надавливая на корень языка пальцем или гладким предметом. Второе: после промывания желудка дать активированный уголь или любой </w:t>
      </w:r>
      <w:proofErr w:type="spellStart"/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энтеросорбент</w:t>
      </w:r>
      <w:proofErr w:type="spellEnd"/>
      <w:r w:rsidRPr="00B76C4C">
        <w:rPr>
          <w:rFonts w:ascii="Arial" w:eastAsia="Times New Roman" w:hAnsi="Arial" w:cs="Arial"/>
          <w:color w:val="232629"/>
          <w:sz w:val="28"/>
          <w:szCs w:val="28"/>
          <w:lang w:eastAsia="ru-RU"/>
        </w:rPr>
        <w:t xml:space="preserve"> и обеспечить обильное питье. Все дальнейшие лечебные мероприятия – только по назначению врача.</w:t>
      </w:r>
    </w:p>
    <w:p w:rsidR="00C9799E" w:rsidRDefault="00C9799E" w:rsidP="00C9799E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Рекомендации </w:t>
      </w:r>
      <w:proofErr w:type="spellStart"/>
      <w:r>
        <w:rPr>
          <w:b/>
          <w:color w:val="FF0000"/>
          <w:sz w:val="28"/>
          <w:szCs w:val="28"/>
          <w:u w:val="single"/>
        </w:rPr>
        <w:t>Роспотребнадзора</w:t>
      </w:r>
      <w:proofErr w:type="spellEnd"/>
      <w:r>
        <w:rPr>
          <w:b/>
          <w:color w:val="FF0000"/>
          <w:sz w:val="28"/>
          <w:szCs w:val="28"/>
          <w:u w:val="single"/>
        </w:rPr>
        <w:t>: как собрать ребенка в детский лагерь.</w:t>
      </w:r>
    </w:p>
    <w:p w:rsidR="00C9799E" w:rsidRDefault="00C9799E" w:rsidP="00C97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родители планируют отправить своих детей на летних каникулах в загородный лагерь, чтобы они отдохнули, набрались сил и новых впечатлений после учебного года. Как же правильно собрать ребенка в лагерь? Чтобы пребывание ребенка в детском лагере было радостным и комфортным, необходимо внимательно подойти к подготовке и отправке ребенка в лагерь. Надеемся, наши советы помогут Вам правильно «собрать» ребенка в лагерь. Первым делом нужно выбрать сумку. Сумка должна быть с крепким корпусом и ручками. Возможны сумки на колесиках. Главный критерий – удобство для ребенка. Желательно, чтобы она помещалась на стеллажи в «чемоданной» или в ячейку специального шкафа (400*650*800). Сумку не забудьте подписать или приклеить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(указать фамилию, имя и возраст ребенка). Когда собираете сумку ребенка, задайте себе вопрос, от чего не может отказаться цивилизованный человек? Первыми ответами на этот вопрос и будут те вещи, которые нужно положить в сумку. Средства гигиены: </w:t>
      </w:r>
      <w:proofErr w:type="gramStart"/>
      <w:r>
        <w:rPr>
          <w:rFonts w:ascii="Times New Roman" w:hAnsi="Times New Roman" w:cs="Times New Roman"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sz w:val="24"/>
          <w:szCs w:val="24"/>
        </w:rPr>
        <w:t>убная щетка в футляре -Зубная паста -Мыло в мыльнице (можно жидкое мыло) -Шампунь, гель для душа -Мочалка -Полотенце  (банное) -Банные тапочки  -Расческа -Носовые платки -Обязательно средство от комаров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крем). Сложили все это? Тогда переходим к следующему вопросу, не забывая, что иногда летом бывают совсем не жаркие дни, поэтому не забудьте положить ребенку соответствующую одежду. Какая одежда понадобится для активного отдыха?: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лавки или купальник -Легкая обувь (2 пары), спортивная обувь, обувь на холодную погоду . Легкий головной убор, легкие майки, футболки, шорты, пара утепленных вещей -Спортивный костюм , 3-5 смен нижнего белья и 4-5 пар носок -Костюмы и наряды для вечеров, дискотек -Джинсы, куртку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копюшоном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 же не забудьте положить в сумку :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омашние тапочки , пижаму. Девочки добавляют к этому списку еще какие-то пункты, в которых разбираются только они сами. Если Ваш ребенок имеет какие-либо увлечения и интересы - дайте ему все необходимое для реализации его творческих способностей. Все белье и обувь следует промаркировать. Не забудьте написать список вещей. Ребенок должен помнить и знать все свои вещи. Убедитесь в том, что одежда и обувь вашего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удобные и подходят по размеру. Уважаемые родители, во избежание недоразумений, рекомендуем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вам не давать детям дорогостоящие предметы, в том числе дорогие сотовые телефоны, смартфоны, мп3-плееры, планшеты, фотоаппараты и т.п. В процессе сборов с ребенком надо обсуждать выбор вещей, их функции, целесообразность их использования. Но не превращайте сборы в повод для борьбы за свой авторитет. Пусть берет, что хочет - из СВОИХ вещей – но с осознанием полной ответственности за них. Нередко в дни посещений родители привозят своим детям гостинцы, которые не допускается использовать в питании учреждения. Наиболее предпочтительно в качестве угощений для своих детей передавать следующие продукты: сок в упаковке 0,2 л; негазированную минеральную воду; небольшое количество таких фруктов, как яблоки, мандарины, апельсины, бананы (не рекомендуются абрикосы, черешня и другие фрукты и ягоды, которые сложно тщательно обработать); шоколадку до 50 г, а также вафли и печенье. Уважаемые родители, при возникновении вопросов по соблюдению требования санитарного законодательства при организации летнего отдыха детей обращайтесь за консультациями к специалистам Территориального отдела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г.о.г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ыкса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88317734944.</w:t>
      </w:r>
    </w:p>
    <w:p w:rsidR="004D0F04" w:rsidRDefault="004D0F04"/>
    <w:sectPr w:rsidR="004D0F04" w:rsidSect="004D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6C4C"/>
    <w:rsid w:val="000A23FB"/>
    <w:rsid w:val="000E492A"/>
    <w:rsid w:val="001E64C1"/>
    <w:rsid w:val="00325C99"/>
    <w:rsid w:val="004D0F04"/>
    <w:rsid w:val="008041FC"/>
    <w:rsid w:val="008B3F99"/>
    <w:rsid w:val="00B5072D"/>
    <w:rsid w:val="00B76C4C"/>
    <w:rsid w:val="00BB055E"/>
    <w:rsid w:val="00C9799E"/>
    <w:rsid w:val="00DC2922"/>
    <w:rsid w:val="00F03EB7"/>
    <w:rsid w:val="00F24BAF"/>
    <w:rsid w:val="00F72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04"/>
  </w:style>
  <w:style w:type="paragraph" w:styleId="1">
    <w:name w:val="heading 1"/>
    <w:basedOn w:val="a"/>
    <w:next w:val="a"/>
    <w:link w:val="10"/>
    <w:uiPriority w:val="9"/>
    <w:qFormat/>
    <w:rsid w:val="00B76C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6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C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C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6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0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11</cp:revision>
  <dcterms:created xsi:type="dcterms:W3CDTF">2024-06-04T11:57:00Z</dcterms:created>
  <dcterms:modified xsi:type="dcterms:W3CDTF">2024-06-05T08:50:00Z</dcterms:modified>
</cp:coreProperties>
</file>